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1DF7D" w14:textId="618440E6" w:rsidR="006A5603" w:rsidRDefault="00781642" w:rsidP="006A5603">
      <w:pPr>
        <w:tabs>
          <w:tab w:val="left" w:pos="6380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anchor distT="0" distB="0" distL="114300" distR="114300" simplePos="0" relativeHeight="251706368" behindDoc="0" locked="0" layoutInCell="1" allowOverlap="1" wp14:anchorId="0A4DDDD7" wp14:editId="32FEBFDE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280160" cy="1280160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_NGSS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4C9" w:rsidRPr="00781642">
        <w:rPr>
          <w:rFonts w:ascii="Arial" w:hAnsi="Arial" w:cs="Arial"/>
          <w:sz w:val="52"/>
          <w:szCs w:val="52"/>
        </w:rPr>
        <w:t>Planning Tool</w:t>
      </w:r>
    </w:p>
    <w:p w14:paraId="29BAAEEB" w14:textId="4839E6CF" w:rsidR="00D46968" w:rsidRPr="00D46968" w:rsidRDefault="00C8416D" w:rsidP="006A5603">
      <w:pPr>
        <w:tabs>
          <w:tab w:val="left" w:pos="6380"/>
        </w:tabs>
        <w:rPr>
          <w:rFonts w:ascii="Arial" w:hAnsi="Arial" w:cs="Arial"/>
          <w:color w:val="89AD3C"/>
          <w:sz w:val="52"/>
          <w:szCs w:val="52"/>
        </w:rPr>
      </w:pPr>
      <w:r>
        <w:rPr>
          <w:rFonts w:ascii="Arial" w:hAnsi="Arial" w:cs="Arial"/>
          <w:color w:val="89AD3C"/>
          <w:sz w:val="52"/>
          <w:szCs w:val="52"/>
        </w:rPr>
        <w:t>Target Core Ideas</w:t>
      </w:r>
    </w:p>
    <w:p w14:paraId="0A23C6D7" w14:textId="4B486F2A" w:rsidR="00223D46" w:rsidRPr="004240C5" w:rsidRDefault="00223D46" w:rsidP="00223D46">
      <w:pPr>
        <w:spacing w:before="120"/>
        <w:rPr>
          <w:rFonts w:ascii="Lucida Grande" w:hAnsi="Lucida Grande" w:cs="Lucida Grande"/>
          <w:i/>
          <w:color w:val="24439A"/>
        </w:rPr>
      </w:pPr>
      <w:r w:rsidRPr="004240C5">
        <w:rPr>
          <w:rFonts w:ascii="Lucida Grande" w:hAnsi="Lucida Grande" w:cs="Lucida Grande"/>
          <w:i/>
          <w:color w:val="24439A"/>
        </w:rPr>
        <w:t>Planning a sequence of l</w:t>
      </w:r>
      <w:r w:rsidR="006F4367">
        <w:rPr>
          <w:rFonts w:ascii="Lucida Grande" w:hAnsi="Lucida Grande" w:cs="Lucida Grande"/>
          <w:i/>
          <w:color w:val="24439A"/>
        </w:rPr>
        <w:t>earning experiences</w:t>
      </w:r>
      <w:r>
        <w:rPr>
          <w:rFonts w:ascii="Lucida Grande" w:hAnsi="Lucida Grande" w:cs="Lucida Grande"/>
          <w:i/>
          <w:color w:val="24439A"/>
        </w:rPr>
        <w:t xml:space="preserve"> </w:t>
      </w:r>
      <w:r w:rsidRPr="004240C5">
        <w:rPr>
          <w:rFonts w:ascii="Lucida Grande" w:hAnsi="Lucida Grande" w:cs="Lucida Grande"/>
          <w:i/>
          <w:color w:val="24439A"/>
        </w:rPr>
        <w:t xml:space="preserve">that allows students to add to their understanding of a disciplinary core idea requires identifying a) </w:t>
      </w:r>
      <w:r>
        <w:rPr>
          <w:rFonts w:ascii="Lucida Grande" w:hAnsi="Lucida Grande" w:cs="Lucida Grande"/>
          <w:i/>
          <w:color w:val="24439A"/>
        </w:rPr>
        <w:t>the t</w:t>
      </w:r>
      <w:r w:rsidR="006F4367">
        <w:rPr>
          <w:rFonts w:ascii="Lucida Grande" w:hAnsi="Lucida Grande" w:cs="Lucida Grande"/>
          <w:i/>
          <w:color w:val="24439A"/>
        </w:rPr>
        <w:t>arget components of a core idea</w:t>
      </w:r>
      <w:r>
        <w:rPr>
          <w:rFonts w:ascii="Lucida Grande" w:hAnsi="Lucida Grande" w:cs="Lucida Grande"/>
          <w:i/>
          <w:color w:val="24439A"/>
        </w:rPr>
        <w:t xml:space="preserve"> </w:t>
      </w:r>
      <w:r w:rsidR="00601748">
        <w:rPr>
          <w:rFonts w:ascii="Lucida Grande" w:hAnsi="Lucida Grande" w:cs="Lucida Grande"/>
          <w:i/>
          <w:color w:val="24439A"/>
        </w:rPr>
        <w:t>and b</w:t>
      </w:r>
      <w:r w:rsidRPr="004240C5">
        <w:rPr>
          <w:rFonts w:ascii="Lucida Grande" w:hAnsi="Lucida Grande" w:cs="Lucida Grande"/>
          <w:i/>
          <w:color w:val="24439A"/>
        </w:rPr>
        <w:t xml:space="preserve">) </w:t>
      </w:r>
      <w:r>
        <w:rPr>
          <w:rFonts w:ascii="Lucida Grande" w:hAnsi="Lucida Grande" w:cs="Lucida Grande"/>
          <w:i/>
          <w:color w:val="24439A"/>
        </w:rPr>
        <w:t>learning goals</w:t>
      </w:r>
      <w:r w:rsidRPr="004240C5">
        <w:rPr>
          <w:rFonts w:ascii="Lucida Grande" w:hAnsi="Lucida Grande" w:cs="Lucida Grande"/>
          <w:i/>
          <w:color w:val="24439A"/>
        </w:rPr>
        <w:t xml:space="preserve"> that </w:t>
      </w:r>
      <w:r>
        <w:rPr>
          <w:rFonts w:ascii="Lucida Grande" w:hAnsi="Lucida Grande" w:cs="Lucida Grande"/>
          <w:i/>
          <w:color w:val="24439A"/>
        </w:rPr>
        <w:t xml:space="preserve">help </w:t>
      </w:r>
      <w:r w:rsidRPr="004240C5">
        <w:rPr>
          <w:rFonts w:ascii="Lucida Grande" w:hAnsi="Lucida Grande" w:cs="Lucida Grande"/>
          <w:i/>
          <w:color w:val="24439A"/>
        </w:rPr>
        <w:t xml:space="preserve">move </w:t>
      </w:r>
      <w:r>
        <w:rPr>
          <w:rFonts w:ascii="Lucida Grande" w:hAnsi="Lucida Grande" w:cs="Lucida Grande"/>
          <w:i/>
          <w:color w:val="24439A"/>
        </w:rPr>
        <w:t>students</w:t>
      </w:r>
      <w:r w:rsidRPr="004240C5">
        <w:rPr>
          <w:rFonts w:ascii="Lucida Grande" w:hAnsi="Lucida Grande" w:cs="Lucida Grande"/>
          <w:i/>
          <w:color w:val="24439A"/>
        </w:rPr>
        <w:t xml:space="preserve"> closer to the target.</w:t>
      </w:r>
    </w:p>
    <w:p w14:paraId="7D736DA9" w14:textId="1602F2A8" w:rsidR="007D08F7" w:rsidRPr="004240C5" w:rsidRDefault="007D08F7" w:rsidP="00D46968">
      <w:pPr>
        <w:spacing w:before="120"/>
        <w:rPr>
          <w:rFonts w:ascii="Lucida Grande" w:hAnsi="Lucida Grande" w:cs="Lucida Grande"/>
          <w:i/>
          <w:color w:val="24439A"/>
        </w:rPr>
      </w:pPr>
      <w:bookmarkStart w:id="0" w:name="_GoBack"/>
      <w:bookmarkEnd w:id="0"/>
    </w:p>
    <w:p w14:paraId="5042E840" w14:textId="632FC90A" w:rsidR="007D08F7" w:rsidRDefault="00BE0B3F" w:rsidP="00D46968">
      <w:pPr>
        <w:tabs>
          <w:tab w:val="left" w:pos="6380"/>
        </w:tabs>
        <w:spacing w:before="240"/>
      </w:pPr>
      <w:r>
        <w:rPr>
          <w:b/>
        </w:rPr>
        <w:t>Curriculum</w:t>
      </w:r>
      <w:r w:rsidR="00B617C9">
        <w:rPr>
          <w:b/>
        </w:rPr>
        <w:t xml:space="preserve"> Unit</w:t>
      </w:r>
      <w:r>
        <w:rPr>
          <w:b/>
        </w:rPr>
        <w:t>:</w:t>
      </w:r>
      <w:r w:rsidR="00F55594">
        <w:t xml:space="preserve">  </w:t>
      </w:r>
    </w:p>
    <w:p w14:paraId="7F7707D2" w14:textId="77777777" w:rsidR="00223D46" w:rsidRDefault="00223D46" w:rsidP="00223D46">
      <w:pPr>
        <w:tabs>
          <w:tab w:val="left" w:pos="6380"/>
        </w:tabs>
        <w:spacing w:before="240"/>
        <w:rPr>
          <w:b/>
        </w:rPr>
      </w:pPr>
    </w:p>
    <w:p w14:paraId="5EA06634" w14:textId="316616B7" w:rsidR="00223D46" w:rsidRPr="00821D18" w:rsidRDefault="00223D46" w:rsidP="00223D46">
      <w:pPr>
        <w:tabs>
          <w:tab w:val="left" w:pos="6380"/>
        </w:tabs>
        <w:spacing w:before="240"/>
      </w:pPr>
      <w:r>
        <w:rPr>
          <w:b/>
        </w:rPr>
        <w:t xml:space="preserve">What </w:t>
      </w:r>
      <w:r w:rsidR="00BC3BFE">
        <w:rPr>
          <w:b/>
        </w:rPr>
        <w:t xml:space="preserve">Disciplinary Core Idea(s) </w:t>
      </w:r>
      <w:r>
        <w:rPr>
          <w:b/>
        </w:rPr>
        <w:t>(DCI)</w:t>
      </w:r>
      <w:r w:rsidR="00BC3BFE">
        <w:rPr>
          <w:b/>
        </w:rPr>
        <w:t xml:space="preserve"> </w:t>
      </w:r>
      <w:r w:rsidR="00E325BC">
        <w:rPr>
          <w:b/>
        </w:rPr>
        <w:t xml:space="preserve">and grade level </w:t>
      </w:r>
      <w:r w:rsidR="00BC3BFE">
        <w:rPr>
          <w:b/>
        </w:rPr>
        <w:t>does</w:t>
      </w:r>
      <w:r w:rsidR="00B617C9">
        <w:rPr>
          <w:b/>
        </w:rPr>
        <w:t xml:space="preserve"> the unit as a whole</w:t>
      </w:r>
      <w:r w:rsidR="00BC3BFE">
        <w:rPr>
          <w:b/>
        </w:rPr>
        <w:t xml:space="preserve"> address</w:t>
      </w:r>
      <w:r w:rsidR="00B617C9">
        <w:rPr>
          <w:b/>
        </w:rPr>
        <w:t>?</w:t>
      </w:r>
      <w:r>
        <w:rPr>
          <w:b/>
        </w:rPr>
        <w:t xml:space="preserve"> (</w:t>
      </w:r>
      <w:proofErr w:type="gramStart"/>
      <w:r>
        <w:rPr>
          <w:b/>
        </w:rPr>
        <w:t>from</w:t>
      </w:r>
      <w:proofErr w:type="gramEnd"/>
      <w:r>
        <w:rPr>
          <w:b/>
        </w:rPr>
        <w:t xml:space="preserve"> the </w:t>
      </w:r>
      <w:r w:rsidR="00B617C9">
        <w:rPr>
          <w:b/>
          <w:i/>
        </w:rPr>
        <w:t>NGSS</w:t>
      </w:r>
      <w:r w:rsidR="00B617C9">
        <w:rPr>
          <w:b/>
        </w:rPr>
        <w:t>)</w:t>
      </w:r>
      <w:r>
        <w:rPr>
          <w:b/>
        </w:rPr>
        <w:t xml:space="preserve"> </w:t>
      </w:r>
    </w:p>
    <w:p w14:paraId="3DF4424D" w14:textId="77777777" w:rsidR="00223D46" w:rsidRDefault="00223D46" w:rsidP="00D46968">
      <w:pPr>
        <w:tabs>
          <w:tab w:val="left" w:pos="6380"/>
        </w:tabs>
        <w:spacing w:before="240"/>
      </w:pPr>
    </w:p>
    <w:p w14:paraId="4C98C054" w14:textId="1BD13BF0" w:rsidR="00601748" w:rsidRPr="00F55594" w:rsidRDefault="00601748" w:rsidP="00601748">
      <w:pPr>
        <w:tabs>
          <w:tab w:val="left" w:pos="6380"/>
        </w:tabs>
        <w:spacing w:before="120"/>
      </w:pPr>
      <w:r>
        <w:rPr>
          <w:b/>
        </w:rPr>
        <w:t xml:space="preserve">Zoom in. Identify a short sequence of learning experiences </w:t>
      </w:r>
      <w:r w:rsidR="00E325BC">
        <w:rPr>
          <w:b/>
        </w:rPr>
        <w:t>that address a DCI.</w:t>
      </w:r>
    </w:p>
    <w:p w14:paraId="53FF18F1" w14:textId="77777777" w:rsidR="00223D46" w:rsidRDefault="00223D46" w:rsidP="007D08F7">
      <w:pPr>
        <w:tabs>
          <w:tab w:val="left" w:pos="6380"/>
        </w:tabs>
        <w:spacing w:before="120"/>
        <w:rPr>
          <w:b/>
        </w:rPr>
      </w:pPr>
    </w:p>
    <w:p w14:paraId="18AD3390" w14:textId="77777777" w:rsidR="00D90269" w:rsidRDefault="00D90269" w:rsidP="007D08F7">
      <w:pPr>
        <w:tabs>
          <w:tab w:val="left" w:pos="6380"/>
        </w:tabs>
        <w:spacing w:before="120"/>
        <w:rPr>
          <w:b/>
        </w:rPr>
      </w:pPr>
    </w:p>
    <w:p w14:paraId="2955B718" w14:textId="77777777" w:rsidR="00821D18" w:rsidRPr="00821D18" w:rsidRDefault="00821D18" w:rsidP="007D08F7">
      <w:pPr>
        <w:tabs>
          <w:tab w:val="left" w:pos="6380"/>
        </w:tabs>
        <w:spacing w:before="120"/>
      </w:pPr>
    </w:p>
    <w:p w14:paraId="35178CD2" w14:textId="77777777" w:rsidR="00856705" w:rsidRPr="00821D18" w:rsidRDefault="00856705" w:rsidP="007D08F7">
      <w:pPr>
        <w:tabs>
          <w:tab w:val="left" w:pos="6380"/>
        </w:tabs>
        <w:spacing w:before="120"/>
      </w:pPr>
    </w:p>
    <w:p w14:paraId="17635CE4" w14:textId="203B7FB2" w:rsidR="00362FC3" w:rsidRPr="00362FC3" w:rsidRDefault="00A02490" w:rsidP="00362FC3">
      <w:pPr>
        <w:widowControl w:val="0"/>
        <w:autoSpaceDE w:val="0"/>
        <w:autoSpaceDN w:val="0"/>
        <w:adjustRightInd w:val="0"/>
        <w:rPr>
          <w:rFonts w:ascii="Palatino" w:hAnsi="Palatino" w:cs="Palatino"/>
          <w:b/>
          <w:color w:val="000000"/>
        </w:rPr>
      </w:pPr>
      <w:r>
        <w:rPr>
          <w:b/>
        </w:rPr>
        <w:t xml:space="preserve">a) </w:t>
      </w:r>
      <w:r w:rsidR="00362FC3" w:rsidRPr="00362FC3">
        <w:rPr>
          <w:rFonts w:ascii="Palatino" w:hAnsi="Palatino" w:cs="Palatino"/>
          <w:b/>
          <w:color w:val="000000"/>
        </w:rPr>
        <w:t xml:space="preserve">What component(s) of a DCI does this sequence of learning experiences </w:t>
      </w:r>
      <w:r w:rsidR="00362FC3">
        <w:rPr>
          <w:rFonts w:ascii="Palatino" w:hAnsi="Palatino" w:cs="Palatino"/>
          <w:b/>
          <w:color w:val="000000"/>
        </w:rPr>
        <w:t>target</w:t>
      </w:r>
      <w:r w:rsidR="00362FC3" w:rsidRPr="00362FC3">
        <w:rPr>
          <w:rFonts w:ascii="Palatino" w:hAnsi="Palatino" w:cs="Palatino"/>
          <w:b/>
          <w:color w:val="000000"/>
        </w:rPr>
        <w:t xml:space="preserve">? </w:t>
      </w:r>
      <w:r w:rsidR="00223D46">
        <w:rPr>
          <w:rFonts w:ascii="Palatino" w:hAnsi="Palatino" w:cs="Palatino"/>
          <w:b/>
          <w:color w:val="000000"/>
        </w:rPr>
        <w:t>(R</w:t>
      </w:r>
      <w:r w:rsidR="00362FC3" w:rsidRPr="00362FC3">
        <w:rPr>
          <w:rFonts w:ascii="Palatino" w:hAnsi="Palatino" w:cs="Palatino"/>
          <w:b/>
          <w:color w:val="000000"/>
        </w:rPr>
        <w:t xml:space="preserve">efer to the </w:t>
      </w:r>
      <w:r w:rsidR="00223D46">
        <w:rPr>
          <w:rFonts w:ascii="Palatino" w:hAnsi="Palatino" w:cs="Palatino"/>
          <w:b/>
          <w:color w:val="000000"/>
        </w:rPr>
        <w:t>NGSS.</w:t>
      </w:r>
      <w:r w:rsidR="00362FC3" w:rsidRPr="00362FC3">
        <w:rPr>
          <w:rFonts w:ascii="Palatino" w:hAnsi="Palatino" w:cs="Palatino"/>
          <w:b/>
          <w:color w:val="000000"/>
        </w:rPr>
        <w:t>)</w:t>
      </w:r>
    </w:p>
    <w:p w14:paraId="5C12125F" w14:textId="746F4C77" w:rsidR="00C244F3" w:rsidRDefault="00C244F3" w:rsidP="00821D18">
      <w:pPr>
        <w:tabs>
          <w:tab w:val="left" w:pos="6380"/>
        </w:tabs>
        <w:spacing w:before="120"/>
        <w:rPr>
          <w:sz w:val="22"/>
          <w:szCs w:val="22"/>
        </w:rPr>
      </w:pPr>
    </w:p>
    <w:p w14:paraId="7D5B50BF" w14:textId="77777777" w:rsidR="000D7541" w:rsidRDefault="000D7541" w:rsidP="00821D18">
      <w:pPr>
        <w:tabs>
          <w:tab w:val="left" w:pos="6380"/>
        </w:tabs>
        <w:spacing w:before="120"/>
        <w:rPr>
          <w:sz w:val="22"/>
          <w:szCs w:val="22"/>
        </w:rPr>
      </w:pPr>
    </w:p>
    <w:p w14:paraId="23EA99B5" w14:textId="77777777" w:rsidR="00821D18" w:rsidRDefault="00821D18" w:rsidP="00821D18">
      <w:pPr>
        <w:tabs>
          <w:tab w:val="left" w:pos="6380"/>
        </w:tabs>
        <w:spacing w:before="120"/>
        <w:rPr>
          <w:sz w:val="22"/>
          <w:szCs w:val="22"/>
        </w:rPr>
      </w:pPr>
    </w:p>
    <w:p w14:paraId="3335AA92" w14:textId="77777777" w:rsidR="000D7541" w:rsidRPr="004A1AE5" w:rsidRDefault="000D7541" w:rsidP="00821D18">
      <w:pPr>
        <w:tabs>
          <w:tab w:val="left" w:pos="6380"/>
        </w:tabs>
        <w:spacing w:before="120"/>
        <w:rPr>
          <w:sz w:val="22"/>
          <w:szCs w:val="22"/>
        </w:rPr>
      </w:pPr>
    </w:p>
    <w:p w14:paraId="0FC67CF9" w14:textId="2443388D" w:rsidR="00CA57DD" w:rsidRPr="00821D18" w:rsidRDefault="006B0F2B" w:rsidP="004A1AE5">
      <w:pPr>
        <w:spacing w:before="240"/>
      </w:pPr>
      <w:r w:rsidRPr="00161190">
        <w:rPr>
          <w:rFonts w:cs="Lucida Grande"/>
          <w:b/>
          <w:color w:val="000000"/>
        </w:rPr>
        <w:t xml:space="preserve">b) Look for the learning goal(s) for this </w:t>
      </w:r>
      <w:r w:rsidR="00815BB2">
        <w:rPr>
          <w:rFonts w:cs="Lucida Grande"/>
          <w:b/>
          <w:color w:val="000000"/>
        </w:rPr>
        <w:t xml:space="preserve">sequence of </w:t>
      </w:r>
      <w:r w:rsidRPr="00161190">
        <w:rPr>
          <w:rFonts w:cs="Lucida Grande"/>
          <w:b/>
          <w:color w:val="000000"/>
        </w:rPr>
        <w:t>learning experience</w:t>
      </w:r>
      <w:r w:rsidR="00815BB2">
        <w:rPr>
          <w:rFonts w:cs="Lucida Grande"/>
          <w:b/>
          <w:color w:val="000000"/>
        </w:rPr>
        <w:t>s</w:t>
      </w:r>
      <w:r w:rsidRPr="00161190">
        <w:rPr>
          <w:rFonts w:cs="Lucida Grande"/>
          <w:b/>
          <w:color w:val="000000"/>
        </w:rPr>
        <w:t>. List the ones that help students understand the target DCI?</w:t>
      </w:r>
    </w:p>
    <w:p w14:paraId="0D6AA0B9" w14:textId="5EA03EB7" w:rsidR="007D08F7" w:rsidRDefault="007D08F7" w:rsidP="00821D18">
      <w:pPr>
        <w:tabs>
          <w:tab w:val="left" w:pos="1940"/>
        </w:tabs>
        <w:spacing w:before="120"/>
        <w:rPr>
          <w:sz w:val="22"/>
          <w:szCs w:val="22"/>
        </w:rPr>
      </w:pPr>
    </w:p>
    <w:p w14:paraId="7DE6A626" w14:textId="77777777" w:rsidR="00AF4C4C" w:rsidRDefault="00AF4C4C" w:rsidP="00821D18">
      <w:pPr>
        <w:tabs>
          <w:tab w:val="left" w:pos="1940"/>
        </w:tabs>
        <w:spacing w:before="120"/>
        <w:rPr>
          <w:sz w:val="22"/>
          <w:szCs w:val="22"/>
        </w:rPr>
      </w:pPr>
    </w:p>
    <w:p w14:paraId="30D0C22B" w14:textId="77777777" w:rsidR="00AF4C4C" w:rsidRDefault="00AF4C4C" w:rsidP="00821D18">
      <w:pPr>
        <w:tabs>
          <w:tab w:val="left" w:pos="1940"/>
        </w:tabs>
        <w:spacing w:before="120"/>
        <w:rPr>
          <w:sz w:val="22"/>
          <w:szCs w:val="22"/>
        </w:rPr>
      </w:pPr>
    </w:p>
    <w:p w14:paraId="0C7D0377" w14:textId="77777777" w:rsidR="00AF4C4C" w:rsidRDefault="00AF4C4C" w:rsidP="00821D18">
      <w:pPr>
        <w:tabs>
          <w:tab w:val="left" w:pos="1940"/>
        </w:tabs>
        <w:spacing w:before="120"/>
        <w:rPr>
          <w:sz w:val="22"/>
          <w:szCs w:val="22"/>
        </w:rPr>
      </w:pPr>
    </w:p>
    <w:p w14:paraId="2C16F83D" w14:textId="60E1DA98" w:rsidR="00AF4C4C" w:rsidRPr="00821D18" w:rsidRDefault="00AF4C4C" w:rsidP="00AF4C4C">
      <w:pPr>
        <w:spacing w:before="240"/>
      </w:pPr>
      <w:r>
        <w:rPr>
          <w:b/>
        </w:rPr>
        <w:t xml:space="preserve">Are there parts of the learning experiences that you can omit because they don’t contribute </w:t>
      </w:r>
      <w:r w:rsidRPr="007D08F7">
        <w:rPr>
          <w:b/>
        </w:rPr>
        <w:t>to understanding the target DCI?</w:t>
      </w:r>
    </w:p>
    <w:p w14:paraId="7E59BD90" w14:textId="77777777" w:rsidR="00AF4C4C" w:rsidRPr="004A1AE5" w:rsidRDefault="00AF4C4C" w:rsidP="00821D18">
      <w:pPr>
        <w:tabs>
          <w:tab w:val="left" w:pos="1940"/>
        </w:tabs>
        <w:spacing w:before="120"/>
        <w:rPr>
          <w:sz w:val="22"/>
          <w:szCs w:val="22"/>
        </w:rPr>
      </w:pPr>
    </w:p>
    <w:sectPr w:rsidR="00AF4C4C" w:rsidRPr="004A1AE5" w:rsidSect="00781642">
      <w:pgSz w:w="12240" w:h="15840"/>
      <w:pgMar w:top="864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03"/>
    <w:rsid w:val="00046ED4"/>
    <w:rsid w:val="00055B13"/>
    <w:rsid w:val="00086F0C"/>
    <w:rsid w:val="000A2674"/>
    <w:rsid w:val="000C785D"/>
    <w:rsid w:val="000D5E47"/>
    <w:rsid w:val="000D7541"/>
    <w:rsid w:val="00133F17"/>
    <w:rsid w:val="001402D8"/>
    <w:rsid w:val="0017393B"/>
    <w:rsid w:val="00192296"/>
    <w:rsid w:val="001E2832"/>
    <w:rsid w:val="002060AD"/>
    <w:rsid w:val="00223D46"/>
    <w:rsid w:val="00244C53"/>
    <w:rsid w:val="00253E70"/>
    <w:rsid w:val="003015B7"/>
    <w:rsid w:val="003104EF"/>
    <w:rsid w:val="00354161"/>
    <w:rsid w:val="00362FC3"/>
    <w:rsid w:val="003802C1"/>
    <w:rsid w:val="00394F7D"/>
    <w:rsid w:val="003D792B"/>
    <w:rsid w:val="004240C5"/>
    <w:rsid w:val="00465AEC"/>
    <w:rsid w:val="004723D9"/>
    <w:rsid w:val="004A0637"/>
    <w:rsid w:val="004A1AE5"/>
    <w:rsid w:val="00551A31"/>
    <w:rsid w:val="00593919"/>
    <w:rsid w:val="005C2E53"/>
    <w:rsid w:val="005E3A92"/>
    <w:rsid w:val="005E5F8C"/>
    <w:rsid w:val="00601748"/>
    <w:rsid w:val="0069208F"/>
    <w:rsid w:val="006A50C0"/>
    <w:rsid w:val="006A5603"/>
    <w:rsid w:val="006B0F2B"/>
    <w:rsid w:val="006D74C9"/>
    <w:rsid w:val="006F4367"/>
    <w:rsid w:val="00781642"/>
    <w:rsid w:val="00784062"/>
    <w:rsid w:val="00790869"/>
    <w:rsid w:val="007D08F7"/>
    <w:rsid w:val="007D10BB"/>
    <w:rsid w:val="007E71C0"/>
    <w:rsid w:val="00812731"/>
    <w:rsid w:val="00815BB2"/>
    <w:rsid w:val="00821D18"/>
    <w:rsid w:val="00856705"/>
    <w:rsid w:val="008E03F5"/>
    <w:rsid w:val="008E56E0"/>
    <w:rsid w:val="008E5724"/>
    <w:rsid w:val="00944688"/>
    <w:rsid w:val="009819C8"/>
    <w:rsid w:val="009B51B7"/>
    <w:rsid w:val="009C1C27"/>
    <w:rsid w:val="00A02490"/>
    <w:rsid w:val="00A27C47"/>
    <w:rsid w:val="00A90A69"/>
    <w:rsid w:val="00AE24EB"/>
    <w:rsid w:val="00AF4C4C"/>
    <w:rsid w:val="00B617C9"/>
    <w:rsid w:val="00B85D30"/>
    <w:rsid w:val="00BC3B5E"/>
    <w:rsid w:val="00BC3BFE"/>
    <w:rsid w:val="00BE0B3F"/>
    <w:rsid w:val="00BE6B17"/>
    <w:rsid w:val="00BF12C5"/>
    <w:rsid w:val="00C244F3"/>
    <w:rsid w:val="00C37535"/>
    <w:rsid w:val="00C8416D"/>
    <w:rsid w:val="00CA57DD"/>
    <w:rsid w:val="00CB2C23"/>
    <w:rsid w:val="00CF0858"/>
    <w:rsid w:val="00D044DF"/>
    <w:rsid w:val="00D43785"/>
    <w:rsid w:val="00D46968"/>
    <w:rsid w:val="00D50964"/>
    <w:rsid w:val="00D743DA"/>
    <w:rsid w:val="00D90269"/>
    <w:rsid w:val="00D906E6"/>
    <w:rsid w:val="00D90F26"/>
    <w:rsid w:val="00DC51D9"/>
    <w:rsid w:val="00E119FD"/>
    <w:rsid w:val="00E325BC"/>
    <w:rsid w:val="00E96534"/>
    <w:rsid w:val="00EA5516"/>
    <w:rsid w:val="00EB3F24"/>
    <w:rsid w:val="00F55594"/>
    <w:rsid w:val="00F72030"/>
    <w:rsid w:val="00F760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B93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0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E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6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0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E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732</Characters>
  <Application>Microsoft Macintosh Word</Application>
  <DocSecurity>0</DocSecurity>
  <Lines>21</Lines>
  <Paragraphs>5</Paragraphs>
  <ScaleCrop>false</ScaleCrop>
  <Company>TERC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lmiller</dc:creator>
  <cp:keywords/>
  <dc:description/>
  <cp:lastModifiedBy>Sara Lacy</cp:lastModifiedBy>
  <cp:revision>5</cp:revision>
  <cp:lastPrinted>2015-10-07T13:26:00Z</cp:lastPrinted>
  <dcterms:created xsi:type="dcterms:W3CDTF">2015-03-04T19:56:00Z</dcterms:created>
  <dcterms:modified xsi:type="dcterms:W3CDTF">2015-10-07T17:02:00Z</dcterms:modified>
</cp:coreProperties>
</file>